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AD0E4D" w14:textId="77777777" w:rsidR="0098276D" w:rsidRDefault="0098276D" w:rsidP="0098276D">
      <w:pPr>
        <w:rPr>
          <w:rFonts w:ascii="Arial" w:hAnsi="Arial" w:cs="Arial"/>
          <w:b/>
          <w:bCs/>
          <w:sz w:val="22"/>
          <w:szCs w:val="22"/>
          <w:lang w:val="en-CA"/>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rFonts w:ascii="Arial" w:hAnsi="Arial" w:cs="Arial"/>
          <w:b/>
          <w:bCs/>
          <w:sz w:val="22"/>
          <w:szCs w:val="22"/>
          <w:lang w:val="en-CA"/>
        </w:rPr>
        <w:t>Form 56.09</w:t>
      </w:r>
    </w:p>
    <w:p w14:paraId="2E0AA3EC" w14:textId="77777777" w:rsidR="0098276D" w:rsidRDefault="0098276D" w:rsidP="0098276D">
      <w:pPr>
        <w:rPr>
          <w:rFonts w:ascii="Arial" w:hAnsi="Arial" w:cs="Arial"/>
          <w:b/>
          <w:bCs/>
          <w:sz w:val="22"/>
          <w:szCs w:val="22"/>
          <w:lang w:val="en-CA"/>
        </w:rPr>
      </w:pPr>
    </w:p>
    <w:p w14:paraId="693F69A0" w14:textId="77777777" w:rsidR="0098276D" w:rsidRPr="00181EF1" w:rsidRDefault="0098276D" w:rsidP="0098276D">
      <w:pPr>
        <w:tabs>
          <w:tab w:val="left" w:pos="720"/>
          <w:tab w:val="left" w:pos="1440"/>
          <w:tab w:val="left" w:pos="2160"/>
          <w:tab w:val="left" w:pos="2880"/>
          <w:tab w:val="left" w:pos="3600"/>
          <w:tab w:val="left" w:pos="4320"/>
          <w:tab w:val="left" w:pos="5040"/>
          <w:tab w:val="left" w:pos="5760"/>
          <w:tab w:val="left" w:pos="6480"/>
        </w:tabs>
        <w:ind w:left="6930" w:hanging="6930"/>
        <w:rPr>
          <w:bCs/>
          <w:sz w:val="24"/>
          <w:szCs w:val="24"/>
          <w:lang w:val="en-CA"/>
        </w:rPr>
      </w:pPr>
      <w:r w:rsidRPr="00181EF1">
        <w:rPr>
          <w:bCs/>
          <w:sz w:val="24"/>
          <w:szCs w:val="24"/>
          <w:lang w:val="en-CA"/>
        </w:rPr>
        <w:t>20</w:t>
      </w:r>
      <w:r w:rsidRPr="00181EF1">
        <w:rPr>
          <w:bCs/>
          <w:sz w:val="24"/>
          <w:szCs w:val="24"/>
          <w:lang w:val="en-CA"/>
        </w:rPr>
        <w:tab/>
      </w:r>
      <w:r w:rsidRPr="00181EF1">
        <w:rPr>
          <w:bCs/>
          <w:sz w:val="24"/>
          <w:szCs w:val="24"/>
          <w:lang w:val="en-CA"/>
        </w:rPr>
        <w:tab/>
      </w:r>
      <w:r w:rsidRPr="00181EF1">
        <w:rPr>
          <w:bCs/>
          <w:sz w:val="24"/>
          <w:szCs w:val="24"/>
          <w:lang w:val="en-CA"/>
        </w:rPr>
        <w:tab/>
      </w:r>
      <w:r w:rsidRPr="00181EF1">
        <w:rPr>
          <w:bCs/>
          <w:sz w:val="24"/>
          <w:szCs w:val="24"/>
          <w:lang w:val="en-CA"/>
        </w:rPr>
        <w:tab/>
      </w:r>
      <w:r w:rsidRPr="00181EF1">
        <w:rPr>
          <w:bCs/>
          <w:sz w:val="24"/>
          <w:szCs w:val="24"/>
          <w:lang w:val="en-CA"/>
        </w:rPr>
        <w:tab/>
      </w:r>
      <w:r w:rsidRPr="00181EF1">
        <w:rPr>
          <w:bCs/>
          <w:sz w:val="24"/>
          <w:szCs w:val="24"/>
          <w:lang w:val="en-CA"/>
        </w:rPr>
        <w:tab/>
      </w:r>
      <w:r w:rsidRPr="00181EF1">
        <w:rPr>
          <w:bCs/>
          <w:sz w:val="24"/>
          <w:szCs w:val="24"/>
          <w:lang w:val="en-CA"/>
        </w:rPr>
        <w:tab/>
      </w:r>
      <w:r w:rsidRPr="00181EF1">
        <w:rPr>
          <w:bCs/>
          <w:sz w:val="24"/>
          <w:szCs w:val="24"/>
          <w:lang w:val="en-CA"/>
        </w:rPr>
        <w:tab/>
      </w:r>
      <w:r w:rsidRPr="00181EF1">
        <w:rPr>
          <w:bCs/>
          <w:sz w:val="24"/>
          <w:szCs w:val="24"/>
          <w:lang w:val="en-CA"/>
        </w:rPr>
        <w:tab/>
      </w:r>
      <w:r w:rsidRPr="00181EF1">
        <w:rPr>
          <w:bCs/>
          <w:sz w:val="24"/>
          <w:szCs w:val="24"/>
          <w:lang w:val="en-CA"/>
        </w:rPr>
        <w:tab/>
        <w:t>No.</w:t>
      </w:r>
      <w:r w:rsidRPr="00181EF1">
        <w:rPr>
          <w:bCs/>
          <w:sz w:val="24"/>
          <w:szCs w:val="24"/>
          <w:lang w:val="en-CA"/>
        </w:rPr>
        <w:tab/>
      </w:r>
    </w:p>
    <w:p w14:paraId="40C4179C" w14:textId="77777777" w:rsidR="0098276D" w:rsidRPr="00181EF1" w:rsidRDefault="0098276D" w:rsidP="0098276D">
      <w:pPr>
        <w:rPr>
          <w:bCs/>
          <w:sz w:val="24"/>
          <w:szCs w:val="24"/>
          <w:lang w:val="en-CA"/>
        </w:rPr>
      </w:pPr>
    </w:p>
    <w:p w14:paraId="3DCA9882" w14:textId="77777777" w:rsidR="0098276D" w:rsidRPr="00181EF1" w:rsidRDefault="0098276D" w:rsidP="0098276D">
      <w:pPr>
        <w:rPr>
          <w:bCs/>
          <w:sz w:val="24"/>
          <w:szCs w:val="24"/>
          <w:lang w:val="en-CA"/>
        </w:rPr>
      </w:pPr>
    </w:p>
    <w:p w14:paraId="20498F17" w14:textId="77777777" w:rsidR="0098276D" w:rsidRPr="00181EF1" w:rsidRDefault="0098276D" w:rsidP="0098276D">
      <w:pPr>
        <w:jc w:val="center"/>
        <w:rPr>
          <w:bCs/>
          <w:sz w:val="24"/>
          <w:szCs w:val="24"/>
          <w:lang w:val="en-CA"/>
        </w:rPr>
      </w:pPr>
      <w:r w:rsidRPr="00181EF1">
        <w:rPr>
          <w:bCs/>
          <w:sz w:val="24"/>
          <w:szCs w:val="24"/>
          <w:lang w:val="en-CA"/>
        </w:rPr>
        <w:t xml:space="preserve">Supreme Court of </w:t>
      </w:r>
      <w:smartTag w:uri="urn:schemas-microsoft-com:office:smarttags" w:element="State">
        <w:smartTag w:uri="urn:schemas-microsoft-com:office:smarttags" w:element="place">
          <w:r w:rsidRPr="00181EF1">
            <w:rPr>
              <w:bCs/>
              <w:sz w:val="24"/>
              <w:szCs w:val="24"/>
              <w:lang w:val="en-CA"/>
            </w:rPr>
            <w:t>Nova Scotia</w:t>
          </w:r>
        </w:smartTag>
      </w:smartTag>
    </w:p>
    <w:p w14:paraId="4103335B" w14:textId="77777777" w:rsidR="0098276D" w:rsidRPr="00181EF1" w:rsidRDefault="0098276D" w:rsidP="0098276D">
      <w:pPr>
        <w:rPr>
          <w:bCs/>
          <w:sz w:val="24"/>
          <w:szCs w:val="24"/>
          <w:lang w:val="en-CA"/>
        </w:rPr>
      </w:pPr>
    </w:p>
    <w:p w14:paraId="32D60745" w14:textId="77777777" w:rsidR="0098276D" w:rsidRPr="00181EF1" w:rsidRDefault="0098276D" w:rsidP="0098276D">
      <w:pPr>
        <w:rPr>
          <w:bCs/>
          <w:sz w:val="24"/>
          <w:szCs w:val="24"/>
          <w:lang w:val="en-CA"/>
        </w:rPr>
      </w:pPr>
    </w:p>
    <w:p w14:paraId="57E1BA68" w14:textId="77777777" w:rsidR="0098276D" w:rsidRPr="00181EF1" w:rsidRDefault="0098276D" w:rsidP="0098276D">
      <w:pPr>
        <w:rPr>
          <w:bCs/>
          <w:sz w:val="24"/>
          <w:szCs w:val="24"/>
          <w:lang w:val="en-CA"/>
        </w:rPr>
      </w:pPr>
      <w:r w:rsidRPr="00181EF1">
        <w:rPr>
          <w:bCs/>
          <w:sz w:val="24"/>
          <w:szCs w:val="24"/>
          <w:lang w:val="en-CA"/>
        </w:rPr>
        <w:t>Between:  [copy standard heading]</w:t>
      </w:r>
    </w:p>
    <w:p w14:paraId="09B9078B" w14:textId="77777777" w:rsidR="0098276D" w:rsidRPr="00181EF1" w:rsidRDefault="0098276D" w:rsidP="0098276D">
      <w:pPr>
        <w:rPr>
          <w:bCs/>
          <w:sz w:val="24"/>
          <w:szCs w:val="24"/>
          <w:lang w:val="en-CA"/>
        </w:rPr>
      </w:pPr>
    </w:p>
    <w:p w14:paraId="1A631838" w14:textId="77777777" w:rsidR="0098276D" w:rsidRPr="00181EF1" w:rsidRDefault="0098276D" w:rsidP="0098276D">
      <w:pPr>
        <w:tabs>
          <w:tab w:val="left" w:pos="720"/>
          <w:tab w:val="left" w:pos="1440"/>
          <w:tab w:val="left" w:pos="2160"/>
          <w:tab w:val="left" w:pos="2880"/>
          <w:tab w:val="left" w:pos="3600"/>
          <w:tab w:val="left" w:pos="4320"/>
          <w:tab w:val="left" w:pos="5040"/>
          <w:tab w:val="left" w:pos="5760"/>
        </w:tabs>
        <w:ind w:left="6210" w:hanging="5760"/>
        <w:rPr>
          <w:bCs/>
          <w:sz w:val="24"/>
          <w:szCs w:val="24"/>
          <w:lang w:val="en-CA"/>
        </w:rPr>
      </w:pPr>
      <w:r w:rsidRPr="00181EF1">
        <w:rPr>
          <w:bCs/>
          <w:sz w:val="24"/>
          <w:szCs w:val="24"/>
          <w:lang w:val="en-CA"/>
        </w:rPr>
        <w:t>[name]</w:t>
      </w:r>
      <w:r w:rsidRPr="00181EF1">
        <w:rPr>
          <w:bCs/>
          <w:sz w:val="24"/>
          <w:szCs w:val="24"/>
          <w:lang w:val="en-CA"/>
        </w:rPr>
        <w:tab/>
      </w:r>
      <w:r w:rsidRPr="00181EF1">
        <w:rPr>
          <w:bCs/>
          <w:sz w:val="24"/>
          <w:szCs w:val="24"/>
          <w:lang w:val="en-CA"/>
        </w:rPr>
        <w:tab/>
      </w:r>
      <w:r w:rsidRPr="00181EF1">
        <w:rPr>
          <w:bCs/>
          <w:sz w:val="24"/>
          <w:szCs w:val="24"/>
          <w:lang w:val="en-CA"/>
        </w:rPr>
        <w:tab/>
      </w:r>
      <w:r w:rsidRPr="00181EF1">
        <w:rPr>
          <w:bCs/>
          <w:sz w:val="24"/>
          <w:szCs w:val="24"/>
          <w:lang w:val="en-CA"/>
        </w:rPr>
        <w:tab/>
      </w:r>
      <w:r w:rsidRPr="00181EF1">
        <w:rPr>
          <w:bCs/>
          <w:sz w:val="24"/>
          <w:szCs w:val="24"/>
          <w:lang w:val="en-CA"/>
        </w:rPr>
        <w:tab/>
      </w:r>
      <w:r w:rsidRPr="00181EF1">
        <w:rPr>
          <w:bCs/>
          <w:sz w:val="24"/>
          <w:szCs w:val="24"/>
          <w:lang w:val="en-CA"/>
        </w:rPr>
        <w:tab/>
      </w:r>
      <w:r w:rsidRPr="00181EF1">
        <w:rPr>
          <w:bCs/>
          <w:sz w:val="24"/>
          <w:szCs w:val="24"/>
          <w:lang w:val="en-CA"/>
        </w:rPr>
        <w:tab/>
        <w:t>[title in proceeding]</w:t>
      </w:r>
    </w:p>
    <w:p w14:paraId="66A4E313" w14:textId="77777777" w:rsidR="0098276D" w:rsidRPr="00181EF1" w:rsidRDefault="0098276D" w:rsidP="0098276D">
      <w:pPr>
        <w:rPr>
          <w:bCs/>
          <w:sz w:val="24"/>
          <w:szCs w:val="24"/>
          <w:lang w:val="en-CA"/>
        </w:rPr>
      </w:pPr>
    </w:p>
    <w:p w14:paraId="5EA83BB9" w14:textId="77777777" w:rsidR="0098276D" w:rsidRPr="00181EF1" w:rsidRDefault="0098276D" w:rsidP="0098276D">
      <w:pPr>
        <w:jc w:val="center"/>
        <w:rPr>
          <w:bCs/>
          <w:sz w:val="24"/>
          <w:szCs w:val="24"/>
          <w:lang w:val="en-CA"/>
        </w:rPr>
      </w:pPr>
      <w:r w:rsidRPr="00181EF1">
        <w:rPr>
          <w:bCs/>
          <w:sz w:val="24"/>
          <w:szCs w:val="24"/>
          <w:lang w:val="en-CA"/>
        </w:rPr>
        <w:t>and</w:t>
      </w:r>
    </w:p>
    <w:p w14:paraId="770810A7" w14:textId="77777777" w:rsidR="0098276D" w:rsidRPr="00181EF1" w:rsidRDefault="0098276D" w:rsidP="0098276D">
      <w:pPr>
        <w:rPr>
          <w:bCs/>
          <w:sz w:val="24"/>
          <w:szCs w:val="24"/>
          <w:lang w:val="en-CA"/>
        </w:rPr>
      </w:pPr>
    </w:p>
    <w:p w14:paraId="0B73DED1" w14:textId="77777777" w:rsidR="0098276D" w:rsidRPr="00181EF1" w:rsidRDefault="0098276D" w:rsidP="0098276D">
      <w:pPr>
        <w:tabs>
          <w:tab w:val="left" w:pos="720"/>
          <w:tab w:val="left" w:pos="1440"/>
          <w:tab w:val="left" w:pos="2160"/>
          <w:tab w:val="left" w:pos="2880"/>
          <w:tab w:val="left" w:pos="3600"/>
          <w:tab w:val="left" w:pos="4320"/>
          <w:tab w:val="left" w:pos="5040"/>
          <w:tab w:val="left" w:pos="5760"/>
        </w:tabs>
        <w:ind w:left="6210" w:hanging="5760"/>
        <w:rPr>
          <w:bCs/>
          <w:sz w:val="24"/>
          <w:szCs w:val="24"/>
          <w:lang w:val="en-CA"/>
        </w:rPr>
      </w:pPr>
      <w:r w:rsidRPr="00181EF1">
        <w:rPr>
          <w:bCs/>
          <w:sz w:val="24"/>
          <w:szCs w:val="24"/>
          <w:lang w:val="en-CA"/>
        </w:rPr>
        <w:t>[name]</w:t>
      </w:r>
      <w:r w:rsidRPr="00181EF1">
        <w:rPr>
          <w:bCs/>
          <w:sz w:val="24"/>
          <w:szCs w:val="24"/>
          <w:lang w:val="en-CA"/>
        </w:rPr>
        <w:tab/>
      </w:r>
      <w:r w:rsidRPr="00181EF1">
        <w:rPr>
          <w:bCs/>
          <w:sz w:val="24"/>
          <w:szCs w:val="24"/>
          <w:lang w:val="en-CA"/>
        </w:rPr>
        <w:tab/>
      </w:r>
      <w:r w:rsidRPr="00181EF1">
        <w:rPr>
          <w:bCs/>
          <w:sz w:val="24"/>
          <w:szCs w:val="24"/>
          <w:lang w:val="en-CA"/>
        </w:rPr>
        <w:tab/>
      </w:r>
      <w:r w:rsidRPr="00181EF1">
        <w:rPr>
          <w:bCs/>
          <w:sz w:val="24"/>
          <w:szCs w:val="24"/>
          <w:lang w:val="en-CA"/>
        </w:rPr>
        <w:tab/>
      </w:r>
      <w:r w:rsidRPr="00181EF1">
        <w:rPr>
          <w:bCs/>
          <w:sz w:val="24"/>
          <w:szCs w:val="24"/>
          <w:lang w:val="en-CA"/>
        </w:rPr>
        <w:tab/>
      </w:r>
      <w:r w:rsidRPr="00181EF1">
        <w:rPr>
          <w:bCs/>
          <w:sz w:val="24"/>
          <w:szCs w:val="24"/>
          <w:lang w:val="en-CA"/>
        </w:rPr>
        <w:tab/>
      </w:r>
      <w:r w:rsidRPr="00181EF1">
        <w:rPr>
          <w:bCs/>
          <w:sz w:val="24"/>
          <w:szCs w:val="24"/>
          <w:lang w:val="en-CA"/>
        </w:rPr>
        <w:tab/>
        <w:t>[title in proceeding]</w:t>
      </w:r>
    </w:p>
    <w:p w14:paraId="7737AD0C" w14:textId="77777777" w:rsidR="0098276D" w:rsidRDefault="0098276D" w:rsidP="0098276D">
      <w:pPr>
        <w:rPr>
          <w:rFonts w:ascii="Arial" w:hAnsi="Arial" w:cs="Arial"/>
          <w:b/>
          <w:bCs/>
          <w:sz w:val="22"/>
          <w:szCs w:val="22"/>
          <w:lang w:val="en-CA"/>
        </w:rPr>
      </w:pPr>
    </w:p>
    <w:p w14:paraId="2DF69D3F" w14:textId="77777777" w:rsidR="0098276D" w:rsidRDefault="0098276D" w:rsidP="0098276D">
      <w:pPr>
        <w:rPr>
          <w:rFonts w:ascii="Arial" w:hAnsi="Arial" w:cs="Arial"/>
          <w:b/>
          <w:bCs/>
          <w:sz w:val="22"/>
          <w:szCs w:val="22"/>
          <w:lang w:val="en-CA"/>
        </w:rPr>
      </w:pPr>
      <w:r>
        <w:rPr>
          <w:rFonts w:ascii="Arial" w:hAnsi="Arial" w:cs="Arial"/>
          <w:b/>
          <w:bCs/>
          <w:sz w:val="22"/>
          <w:szCs w:val="22"/>
          <w:lang w:val="en-CA"/>
        </w:rPr>
        <w:tab/>
      </w:r>
      <w:r>
        <w:rPr>
          <w:rFonts w:ascii="Arial" w:hAnsi="Arial" w:cs="Arial"/>
          <w:b/>
          <w:bCs/>
          <w:sz w:val="22"/>
          <w:szCs w:val="22"/>
          <w:lang w:val="en-CA"/>
        </w:rPr>
        <w:tab/>
      </w:r>
      <w:r>
        <w:rPr>
          <w:rFonts w:ascii="Arial" w:hAnsi="Arial" w:cs="Arial"/>
          <w:b/>
          <w:bCs/>
          <w:sz w:val="22"/>
          <w:szCs w:val="22"/>
          <w:lang w:val="en-CA"/>
        </w:rPr>
        <w:tab/>
      </w:r>
    </w:p>
    <w:p w14:paraId="68FB4556" w14:textId="77777777" w:rsidR="0098276D" w:rsidRDefault="0098276D" w:rsidP="0098276D">
      <w:pPr>
        <w:jc w:val="center"/>
        <w:rPr>
          <w:rFonts w:ascii="Arial" w:hAnsi="Arial" w:cs="Arial"/>
          <w:b/>
          <w:bCs/>
          <w:sz w:val="22"/>
          <w:szCs w:val="22"/>
          <w:lang w:val="en-CA"/>
        </w:rPr>
      </w:pPr>
      <w:r>
        <w:rPr>
          <w:rFonts w:ascii="Arial" w:hAnsi="Arial" w:cs="Arial"/>
          <w:b/>
          <w:bCs/>
          <w:sz w:val="22"/>
          <w:szCs w:val="22"/>
          <w:lang w:val="en-CA"/>
        </w:rPr>
        <w:t>Letter of Request</w:t>
      </w:r>
    </w:p>
    <w:p w14:paraId="0A9FF114" w14:textId="77777777" w:rsidR="0098276D" w:rsidRPr="00181EF1" w:rsidRDefault="0098276D" w:rsidP="0098276D">
      <w:pPr>
        <w:tabs>
          <w:tab w:val="left" w:pos="720"/>
          <w:tab w:val="left" w:pos="1440"/>
          <w:tab w:val="left" w:pos="2160"/>
          <w:tab w:val="left" w:pos="2880"/>
          <w:tab w:val="left" w:pos="3600"/>
          <w:tab w:val="left" w:pos="4320"/>
          <w:tab w:val="left" w:pos="5040"/>
          <w:tab w:val="left" w:pos="5760"/>
          <w:tab w:val="left" w:pos="6480"/>
        </w:tabs>
        <w:ind w:left="6930" w:hanging="6930"/>
        <w:rPr>
          <w:bCs/>
          <w:sz w:val="24"/>
          <w:szCs w:val="24"/>
          <w:lang w:val="en-CA"/>
        </w:rPr>
      </w:pPr>
    </w:p>
    <w:p w14:paraId="34F030E8" w14:textId="77777777" w:rsidR="0098276D" w:rsidRDefault="0098276D" w:rsidP="0098276D">
      <w:pPr>
        <w:tabs>
          <w:tab w:val="left" w:pos="720"/>
          <w:tab w:val="left" w:pos="1440"/>
          <w:tab w:val="left" w:pos="2160"/>
          <w:tab w:val="left" w:pos="2880"/>
          <w:tab w:val="left" w:pos="3600"/>
          <w:tab w:val="left" w:pos="4320"/>
          <w:tab w:val="left" w:pos="5040"/>
          <w:tab w:val="left" w:pos="5760"/>
          <w:tab w:val="left" w:pos="6480"/>
        </w:tabs>
        <w:ind w:left="6930" w:hanging="6930"/>
        <w:rPr>
          <w:rFonts w:ascii="Arial" w:hAnsi="Arial" w:cs="Arial"/>
          <w:b/>
          <w:bCs/>
          <w:sz w:val="22"/>
          <w:szCs w:val="22"/>
          <w:lang w:val="en-CA"/>
        </w:rPr>
      </w:pPr>
      <w:r w:rsidRPr="00181EF1">
        <w:rPr>
          <w:rStyle w:val="Heading3Char"/>
        </w:rPr>
        <w:t>To:</w:t>
      </w:r>
      <w:r w:rsidRPr="00181EF1">
        <w:rPr>
          <w:bCs/>
          <w:sz w:val="24"/>
          <w:szCs w:val="24"/>
          <w:lang w:val="en-CA"/>
        </w:rPr>
        <w:t xml:space="preserve"> [full name of court or judicial authority]</w:t>
      </w:r>
    </w:p>
    <w:p w14:paraId="7D91074C" w14:textId="77777777" w:rsidR="0098276D" w:rsidRDefault="0098276D" w:rsidP="0098276D">
      <w:pPr>
        <w:rPr>
          <w:rFonts w:ascii="Arial" w:hAnsi="Arial" w:cs="Arial"/>
          <w:b/>
          <w:bCs/>
          <w:sz w:val="22"/>
          <w:szCs w:val="22"/>
          <w:lang w:val="en-CA"/>
        </w:rPr>
      </w:pPr>
    </w:p>
    <w:p w14:paraId="3FD1F8B4" w14:textId="77777777" w:rsidR="0098276D" w:rsidRPr="00181EF1" w:rsidRDefault="0098276D" w:rsidP="0098276D">
      <w:pPr>
        <w:rPr>
          <w:sz w:val="24"/>
          <w:szCs w:val="24"/>
        </w:rPr>
      </w:pPr>
      <w:r w:rsidRPr="00181EF1">
        <w:rPr>
          <w:sz w:val="24"/>
          <w:szCs w:val="24"/>
        </w:rPr>
        <w:t xml:space="preserve">A proceeding was started in the Supreme Court of Nova Scotia involving the above </w:t>
      </w:r>
      <w:r>
        <w:rPr>
          <w:sz w:val="24"/>
          <w:szCs w:val="24"/>
        </w:rPr>
        <w:t>n</w:t>
      </w:r>
      <w:r w:rsidRPr="00181EF1">
        <w:rPr>
          <w:sz w:val="24"/>
          <w:szCs w:val="24"/>
        </w:rPr>
        <w:t>amed parties, and documents are filed with the court’s primary official, the prothonotary.</w:t>
      </w:r>
    </w:p>
    <w:p w14:paraId="753EE23C" w14:textId="77777777" w:rsidR="0098276D" w:rsidRPr="00181EF1" w:rsidRDefault="0098276D" w:rsidP="0098276D">
      <w:pPr>
        <w:rPr>
          <w:sz w:val="24"/>
          <w:szCs w:val="24"/>
        </w:rPr>
      </w:pPr>
    </w:p>
    <w:p w14:paraId="087A17A1" w14:textId="77777777" w:rsidR="0098276D" w:rsidRPr="00181EF1" w:rsidRDefault="0098276D" w:rsidP="0098276D">
      <w:pPr>
        <w:rPr>
          <w:sz w:val="24"/>
          <w:szCs w:val="24"/>
        </w:rPr>
      </w:pPr>
    </w:p>
    <w:p w14:paraId="4EE92A78" w14:textId="77777777" w:rsidR="0098276D" w:rsidRPr="00181EF1" w:rsidRDefault="0098276D" w:rsidP="0098276D">
      <w:pPr>
        <w:rPr>
          <w:sz w:val="24"/>
          <w:szCs w:val="24"/>
        </w:rPr>
      </w:pPr>
      <w:r w:rsidRPr="00181EF1">
        <w:rPr>
          <w:sz w:val="24"/>
          <w:szCs w:val="24"/>
        </w:rPr>
        <w:t xml:space="preserve">The Honourable Justice </w:t>
      </w:r>
      <w:r w:rsidRPr="00181EF1">
        <w:rPr>
          <w:sz w:val="24"/>
          <w:szCs w:val="24"/>
        </w:rPr>
        <w:tab/>
      </w:r>
      <w:r w:rsidRPr="00181EF1">
        <w:rPr>
          <w:sz w:val="24"/>
          <w:szCs w:val="24"/>
        </w:rPr>
        <w:tab/>
      </w:r>
      <w:r w:rsidRPr="00181EF1">
        <w:rPr>
          <w:sz w:val="24"/>
          <w:szCs w:val="24"/>
        </w:rPr>
        <w:tab/>
      </w:r>
      <w:r w:rsidRPr="00181EF1">
        <w:rPr>
          <w:sz w:val="24"/>
          <w:szCs w:val="24"/>
        </w:rPr>
        <w:tab/>
        <w:t xml:space="preserve">  , a judge of this court, was</w:t>
      </w:r>
      <w:bookmarkStart w:id="0" w:name="_GoBack"/>
      <w:bookmarkEnd w:id="0"/>
      <w:r w:rsidRPr="00181EF1">
        <w:rPr>
          <w:sz w:val="24"/>
          <w:szCs w:val="24"/>
        </w:rPr>
        <w:t xml:space="preserve"> satisfied that it is in the interests of justice that   [name of witness]   of   [community]   , a witness residing in your jurisdiction, give evidence in this proceeding from the community in which they reside.  The evidence includes the following documents:</w:t>
      </w:r>
      <w:r w:rsidRPr="00181EF1">
        <w:rPr>
          <w:sz w:val="24"/>
          <w:szCs w:val="24"/>
        </w:rPr>
        <w:tab/>
      </w:r>
      <w:r w:rsidRPr="00181EF1">
        <w:rPr>
          <w:sz w:val="24"/>
          <w:szCs w:val="24"/>
        </w:rPr>
        <w:tab/>
      </w:r>
      <w:r w:rsidRPr="00181EF1">
        <w:rPr>
          <w:sz w:val="24"/>
          <w:szCs w:val="24"/>
        </w:rPr>
        <w:tab/>
      </w:r>
      <w:r w:rsidRPr="00181EF1">
        <w:rPr>
          <w:sz w:val="24"/>
          <w:szCs w:val="24"/>
        </w:rPr>
        <w:tab/>
      </w:r>
      <w:r w:rsidRPr="00181EF1">
        <w:rPr>
          <w:sz w:val="24"/>
          <w:szCs w:val="24"/>
        </w:rPr>
        <w:tab/>
        <w:t>.</w:t>
      </w:r>
    </w:p>
    <w:p w14:paraId="620F1329" w14:textId="77777777" w:rsidR="0098276D" w:rsidRPr="00181EF1" w:rsidRDefault="0098276D" w:rsidP="0098276D">
      <w:pPr>
        <w:rPr>
          <w:sz w:val="24"/>
          <w:szCs w:val="24"/>
        </w:rPr>
      </w:pPr>
    </w:p>
    <w:p w14:paraId="775EF65D" w14:textId="77777777" w:rsidR="0098276D" w:rsidRPr="00181EF1" w:rsidRDefault="0098276D" w:rsidP="0098276D">
      <w:pPr>
        <w:rPr>
          <w:sz w:val="24"/>
          <w:szCs w:val="24"/>
          <w:lang w:val="en-CA"/>
        </w:rPr>
      </w:pPr>
      <w:r w:rsidRPr="00181EF1">
        <w:rPr>
          <w:sz w:val="24"/>
          <w:szCs w:val="24"/>
        </w:rPr>
        <w:t xml:space="preserve">Therefore, the court issued an order for a commission to   [name of commissioner]   of     [address]   providing for the examination of the witness at a place in your jurisdiction and </w:t>
      </w:r>
      <w:r>
        <w:rPr>
          <w:rFonts w:ascii="Arial" w:hAnsi="Arial" w:cs="Arial"/>
          <w:b/>
          <w:sz w:val="22"/>
          <w:szCs w:val="22"/>
          <w:lang w:val="en-CA"/>
        </w:rPr>
        <w:t xml:space="preserve">  </w:t>
      </w:r>
      <w:r w:rsidRPr="00181EF1">
        <w:rPr>
          <w:sz w:val="24"/>
          <w:szCs w:val="24"/>
          <w:lang w:val="en-CA"/>
        </w:rPr>
        <w:t>[</w:t>
      </w:r>
      <w:r w:rsidRPr="00181EF1">
        <w:rPr>
          <w:i/>
          <w:iCs/>
          <w:sz w:val="24"/>
          <w:szCs w:val="24"/>
          <w:lang w:val="en-CA"/>
        </w:rPr>
        <w:t>taking down the witnesses’ evidence</w:t>
      </w:r>
      <w:r w:rsidRPr="00181EF1">
        <w:rPr>
          <w:sz w:val="24"/>
          <w:szCs w:val="24"/>
          <w:lang w:val="en-CA"/>
        </w:rPr>
        <w:t>/</w:t>
      </w:r>
      <w:r w:rsidRPr="00181EF1">
        <w:rPr>
          <w:i/>
          <w:iCs/>
          <w:sz w:val="24"/>
          <w:szCs w:val="24"/>
          <w:lang w:val="en-CA"/>
        </w:rPr>
        <w:t>transmitting the evidence by video conference to this court while it is in session</w:t>
      </w:r>
      <w:r w:rsidRPr="00181EF1">
        <w:rPr>
          <w:sz w:val="24"/>
          <w:szCs w:val="24"/>
          <w:lang w:val="en-CA"/>
        </w:rPr>
        <w:t>]   .</w:t>
      </w:r>
    </w:p>
    <w:p w14:paraId="111E5243" w14:textId="77777777" w:rsidR="0098276D" w:rsidRPr="00181EF1" w:rsidRDefault="0098276D" w:rsidP="0098276D">
      <w:pPr>
        <w:rPr>
          <w:bCs/>
          <w:sz w:val="24"/>
          <w:szCs w:val="24"/>
          <w:lang w:val="en-CA"/>
        </w:rPr>
      </w:pPr>
    </w:p>
    <w:p w14:paraId="53468D36" w14:textId="77777777" w:rsidR="0098276D" w:rsidRPr="00181EF1" w:rsidRDefault="0098276D" w:rsidP="0098276D">
      <w:pPr>
        <w:rPr>
          <w:bCs/>
          <w:sz w:val="24"/>
          <w:szCs w:val="24"/>
          <w:lang w:val="en-CA"/>
        </w:rPr>
      </w:pPr>
      <w:r w:rsidRPr="00181EF1">
        <w:rPr>
          <w:bCs/>
          <w:sz w:val="24"/>
          <w:szCs w:val="24"/>
          <w:lang w:val="en-CA"/>
        </w:rPr>
        <w:t xml:space="preserve">The Supreme Court of Nova Scotia requests that you permit the commissioner to conduct the examination of the witness in accordance with the </w:t>
      </w:r>
      <w:r w:rsidRPr="00181EF1">
        <w:rPr>
          <w:bCs/>
          <w:i/>
          <w:iCs/>
          <w:sz w:val="24"/>
          <w:szCs w:val="24"/>
          <w:lang w:val="en-CA"/>
        </w:rPr>
        <w:t>Nova Scotia Civil Procedure Rules</w:t>
      </w:r>
      <w:r w:rsidRPr="00181EF1">
        <w:rPr>
          <w:bCs/>
          <w:sz w:val="24"/>
          <w:szCs w:val="24"/>
          <w:lang w:val="en-CA"/>
        </w:rPr>
        <w:t xml:space="preserve"> and instructions issued by the Supreme Court of Nova Scotia.  However, those instructions may be modified as you require.</w:t>
      </w:r>
    </w:p>
    <w:p w14:paraId="54A42549" w14:textId="77777777" w:rsidR="0098276D" w:rsidRPr="00181EF1" w:rsidRDefault="0098276D" w:rsidP="0098276D">
      <w:pPr>
        <w:rPr>
          <w:bCs/>
          <w:sz w:val="24"/>
          <w:szCs w:val="24"/>
          <w:lang w:val="en-CA"/>
        </w:rPr>
      </w:pPr>
    </w:p>
    <w:p w14:paraId="3837451A" w14:textId="77777777" w:rsidR="0098276D" w:rsidRDefault="0098276D" w:rsidP="0098276D">
      <w:pPr>
        <w:rPr>
          <w:rFonts w:ascii="Arial" w:hAnsi="Arial" w:cs="Arial"/>
          <w:b/>
          <w:bCs/>
          <w:sz w:val="22"/>
          <w:szCs w:val="22"/>
          <w:lang w:val="en-CA"/>
        </w:rPr>
      </w:pPr>
    </w:p>
    <w:p w14:paraId="3B62B948" w14:textId="77777777" w:rsidR="0098276D" w:rsidRDefault="0098276D" w:rsidP="0098276D">
      <w:pPr>
        <w:rPr>
          <w:rFonts w:ascii="Arial" w:hAnsi="Arial" w:cs="Arial"/>
          <w:b/>
          <w:bCs/>
          <w:sz w:val="22"/>
          <w:szCs w:val="22"/>
          <w:lang w:val="en-CA"/>
        </w:rPr>
      </w:pPr>
    </w:p>
    <w:p w14:paraId="556AD9E5" w14:textId="77777777" w:rsidR="0098276D" w:rsidRDefault="0098276D" w:rsidP="0098276D">
      <w:pPr>
        <w:rPr>
          <w:rFonts w:ascii="Arial" w:hAnsi="Arial" w:cs="Arial"/>
          <w:b/>
          <w:bCs/>
          <w:sz w:val="22"/>
          <w:szCs w:val="22"/>
          <w:lang w:val="en-CA"/>
        </w:rPr>
      </w:pPr>
    </w:p>
    <w:p w14:paraId="7F35FEC1" w14:textId="77777777" w:rsidR="0098276D" w:rsidRDefault="0098276D" w:rsidP="0098276D">
      <w:pPr>
        <w:rPr>
          <w:rFonts w:ascii="Arial" w:hAnsi="Arial" w:cs="Arial"/>
          <w:b/>
          <w:bCs/>
          <w:sz w:val="22"/>
          <w:szCs w:val="22"/>
          <w:lang w:val="en-CA"/>
        </w:rPr>
      </w:pPr>
    </w:p>
    <w:p w14:paraId="557B26C7" w14:textId="77777777" w:rsidR="0098276D" w:rsidRPr="00181EF1" w:rsidRDefault="0098276D" w:rsidP="0098276D">
      <w:pPr>
        <w:rPr>
          <w:bCs/>
          <w:sz w:val="24"/>
          <w:szCs w:val="24"/>
          <w:lang w:val="en-CA"/>
        </w:rPr>
      </w:pPr>
      <w:r w:rsidRPr="00181EF1">
        <w:rPr>
          <w:bCs/>
          <w:sz w:val="24"/>
          <w:szCs w:val="24"/>
          <w:lang w:val="en-CA"/>
        </w:rPr>
        <w:lastRenderedPageBreak/>
        <w:t>The Supreme Court of Nova Scotia requests that, in the interests of justice, you cause, by the means ordinarily used in your jurisdiction to secure attendance, the witness named above to attend before the commissioner and answer questions.  We also request that you require the witness to bring the documents named above.</w:t>
      </w:r>
    </w:p>
    <w:p w14:paraId="708B7316" w14:textId="77777777" w:rsidR="0098276D" w:rsidRPr="00181EF1" w:rsidRDefault="0098276D" w:rsidP="0098276D">
      <w:pPr>
        <w:rPr>
          <w:bCs/>
          <w:sz w:val="24"/>
          <w:szCs w:val="24"/>
          <w:lang w:val="en-CA"/>
        </w:rPr>
      </w:pPr>
    </w:p>
    <w:p w14:paraId="30CB082E" w14:textId="77777777" w:rsidR="0098276D" w:rsidRPr="00181EF1" w:rsidRDefault="0098276D" w:rsidP="0098276D">
      <w:pPr>
        <w:rPr>
          <w:bCs/>
          <w:sz w:val="24"/>
          <w:szCs w:val="24"/>
          <w:lang w:val="en-CA"/>
        </w:rPr>
      </w:pPr>
      <w:r w:rsidRPr="00181EF1">
        <w:rPr>
          <w:bCs/>
          <w:sz w:val="24"/>
          <w:szCs w:val="24"/>
          <w:lang w:val="en-CA"/>
        </w:rPr>
        <w:t xml:space="preserve">For your information, the </w:t>
      </w:r>
      <w:smartTag w:uri="urn:schemas-microsoft-com:office:smarttags" w:element="State">
        <w:smartTag w:uri="urn:schemas-microsoft-com:office:smarttags" w:element="place">
          <w:r w:rsidRPr="00181EF1">
            <w:rPr>
              <w:bCs/>
              <w:sz w:val="24"/>
              <w:szCs w:val="24"/>
              <w:lang w:val="en-CA"/>
            </w:rPr>
            <w:t>Nova Scotia</w:t>
          </w:r>
        </w:smartTag>
      </w:smartTag>
      <w:r w:rsidRPr="00181EF1">
        <w:rPr>
          <w:bCs/>
          <w:sz w:val="24"/>
          <w:szCs w:val="24"/>
          <w:lang w:val="en-CA"/>
        </w:rPr>
        <w:t xml:space="preserve"> </w:t>
      </w:r>
      <w:r w:rsidRPr="00181EF1">
        <w:rPr>
          <w:bCs/>
          <w:i/>
          <w:iCs/>
          <w:sz w:val="24"/>
          <w:szCs w:val="24"/>
          <w:lang w:val="en-CA"/>
        </w:rPr>
        <w:t>Evidence Act</w:t>
      </w:r>
      <w:r w:rsidRPr="00181EF1">
        <w:rPr>
          <w:bCs/>
          <w:sz w:val="24"/>
          <w:szCs w:val="24"/>
          <w:lang w:val="en-CA"/>
        </w:rPr>
        <w:t xml:space="preserve"> and the </w:t>
      </w:r>
      <w:r w:rsidRPr="00181EF1">
        <w:rPr>
          <w:bCs/>
          <w:i/>
          <w:iCs/>
          <w:sz w:val="24"/>
          <w:szCs w:val="24"/>
          <w:lang w:val="en-CA"/>
        </w:rPr>
        <w:t>Nova Scotia Civil Procedure Rules</w:t>
      </w:r>
      <w:r w:rsidRPr="00181EF1">
        <w:rPr>
          <w:bCs/>
          <w:sz w:val="24"/>
          <w:szCs w:val="24"/>
          <w:lang w:val="en-CA"/>
        </w:rPr>
        <w:t xml:space="preserve"> allow this court to do the same on your request in a similar case.</w:t>
      </w:r>
    </w:p>
    <w:p w14:paraId="7805A9D8" w14:textId="77777777" w:rsidR="0098276D" w:rsidRPr="00181EF1" w:rsidRDefault="0098276D" w:rsidP="0098276D">
      <w:pPr>
        <w:rPr>
          <w:bCs/>
          <w:sz w:val="24"/>
          <w:szCs w:val="24"/>
          <w:lang w:val="en-CA"/>
        </w:rPr>
      </w:pPr>
    </w:p>
    <w:p w14:paraId="0C51BB35" w14:textId="77777777" w:rsidR="0098276D" w:rsidRPr="00181EF1" w:rsidRDefault="0098276D" w:rsidP="0098276D">
      <w:pPr>
        <w:rPr>
          <w:bCs/>
          <w:sz w:val="24"/>
          <w:szCs w:val="24"/>
          <w:lang w:val="en-CA"/>
        </w:rPr>
      </w:pPr>
    </w:p>
    <w:p w14:paraId="36879DEC" w14:textId="77777777" w:rsidR="0098276D" w:rsidRPr="00181EF1" w:rsidRDefault="0098276D" w:rsidP="0098276D">
      <w:pPr>
        <w:pStyle w:val="Heading3"/>
        <w:rPr>
          <w:lang w:val="en-CA"/>
        </w:rPr>
      </w:pPr>
      <w:r w:rsidRPr="00181EF1">
        <w:rPr>
          <w:lang w:val="en-CA"/>
        </w:rPr>
        <w:t>Signature</w:t>
      </w:r>
    </w:p>
    <w:p w14:paraId="0BC22D05" w14:textId="77777777" w:rsidR="0098276D" w:rsidRPr="00181EF1" w:rsidRDefault="0098276D" w:rsidP="0098276D">
      <w:pPr>
        <w:rPr>
          <w:bCs/>
          <w:sz w:val="24"/>
          <w:szCs w:val="24"/>
          <w:lang w:val="en-CA"/>
        </w:rPr>
      </w:pPr>
      <w:r w:rsidRPr="00181EF1">
        <w:rPr>
          <w:bCs/>
          <w:sz w:val="24"/>
          <w:szCs w:val="24"/>
          <w:lang w:val="en-CA"/>
        </w:rPr>
        <w:t>Signed</w:t>
      </w:r>
      <w:r w:rsidRPr="00181EF1">
        <w:rPr>
          <w:bCs/>
          <w:sz w:val="24"/>
          <w:szCs w:val="24"/>
          <w:lang w:val="en-CA"/>
        </w:rPr>
        <w:tab/>
      </w:r>
      <w:r w:rsidRPr="00181EF1">
        <w:rPr>
          <w:bCs/>
          <w:sz w:val="24"/>
          <w:szCs w:val="24"/>
          <w:lang w:val="en-CA"/>
        </w:rPr>
        <w:tab/>
      </w:r>
      <w:r w:rsidRPr="00181EF1">
        <w:rPr>
          <w:bCs/>
          <w:sz w:val="24"/>
          <w:szCs w:val="24"/>
          <w:lang w:val="en-CA"/>
        </w:rPr>
        <w:tab/>
        <w:t>, 20</w:t>
      </w:r>
    </w:p>
    <w:p w14:paraId="3345DAD4" w14:textId="77777777" w:rsidR="0098276D" w:rsidRPr="00181EF1" w:rsidRDefault="0098276D" w:rsidP="0098276D">
      <w:pPr>
        <w:rPr>
          <w:bCs/>
          <w:sz w:val="24"/>
          <w:szCs w:val="24"/>
          <w:lang w:val="en-CA"/>
        </w:rPr>
      </w:pPr>
    </w:p>
    <w:p w14:paraId="19E8D1D5" w14:textId="77777777" w:rsidR="0098276D" w:rsidRPr="00181EF1" w:rsidRDefault="0098276D" w:rsidP="0098276D">
      <w:pPr>
        <w:rPr>
          <w:bCs/>
          <w:sz w:val="24"/>
          <w:szCs w:val="24"/>
          <w:lang w:val="en-CA"/>
        </w:rPr>
      </w:pPr>
    </w:p>
    <w:p w14:paraId="13C6918D" w14:textId="77777777" w:rsidR="0098276D" w:rsidRPr="00181EF1" w:rsidRDefault="0098276D" w:rsidP="0098276D">
      <w:pPr>
        <w:rPr>
          <w:bCs/>
          <w:sz w:val="24"/>
          <w:szCs w:val="24"/>
          <w:lang w:val="en-CA"/>
        </w:rPr>
      </w:pPr>
      <w:r w:rsidRPr="00181EF1">
        <w:rPr>
          <w:bCs/>
          <w:sz w:val="24"/>
          <w:szCs w:val="24"/>
          <w:lang w:val="en-CA"/>
        </w:rPr>
        <w:tab/>
      </w:r>
      <w:r w:rsidRPr="00181EF1">
        <w:rPr>
          <w:bCs/>
          <w:sz w:val="24"/>
          <w:szCs w:val="24"/>
          <w:lang w:val="en-CA"/>
        </w:rPr>
        <w:tab/>
      </w:r>
      <w:r w:rsidRPr="00181EF1">
        <w:rPr>
          <w:bCs/>
          <w:sz w:val="24"/>
          <w:szCs w:val="24"/>
          <w:lang w:val="en-CA"/>
        </w:rPr>
        <w:tab/>
      </w:r>
      <w:r w:rsidRPr="00181EF1">
        <w:rPr>
          <w:bCs/>
          <w:sz w:val="24"/>
          <w:szCs w:val="24"/>
          <w:lang w:val="en-CA"/>
        </w:rPr>
        <w:tab/>
      </w:r>
      <w:r w:rsidRPr="00181EF1">
        <w:rPr>
          <w:bCs/>
          <w:sz w:val="24"/>
          <w:szCs w:val="24"/>
          <w:lang w:val="en-CA"/>
        </w:rPr>
        <w:tab/>
      </w:r>
      <w:r w:rsidRPr="00181EF1">
        <w:rPr>
          <w:bCs/>
          <w:sz w:val="24"/>
          <w:szCs w:val="24"/>
          <w:lang w:val="en-CA"/>
        </w:rPr>
        <w:tab/>
      </w:r>
    </w:p>
    <w:p w14:paraId="43CA9867" w14:textId="77777777" w:rsidR="0098276D" w:rsidRPr="00181EF1" w:rsidRDefault="0098276D" w:rsidP="0098276D">
      <w:pPr>
        <w:rPr>
          <w:bCs/>
          <w:sz w:val="24"/>
          <w:szCs w:val="24"/>
          <w:lang w:val="en-CA"/>
        </w:rPr>
      </w:pPr>
      <w:r>
        <w:rPr>
          <w:bCs/>
          <w:sz w:val="24"/>
          <w:szCs w:val="24"/>
          <w:lang w:val="en-CA"/>
        </w:rPr>
        <w:tab/>
      </w:r>
      <w:r>
        <w:rPr>
          <w:bCs/>
          <w:sz w:val="24"/>
          <w:szCs w:val="24"/>
          <w:lang w:val="en-CA"/>
        </w:rPr>
        <w:tab/>
      </w:r>
      <w:r>
        <w:rPr>
          <w:bCs/>
          <w:sz w:val="24"/>
          <w:szCs w:val="24"/>
          <w:lang w:val="en-CA"/>
        </w:rPr>
        <w:tab/>
      </w:r>
      <w:r>
        <w:rPr>
          <w:bCs/>
          <w:sz w:val="24"/>
          <w:szCs w:val="24"/>
          <w:lang w:val="en-CA"/>
        </w:rPr>
        <w:tab/>
      </w:r>
      <w:r>
        <w:rPr>
          <w:bCs/>
          <w:sz w:val="24"/>
          <w:szCs w:val="24"/>
          <w:lang w:val="en-CA"/>
        </w:rPr>
        <w:tab/>
      </w:r>
      <w:r>
        <w:rPr>
          <w:bCs/>
          <w:sz w:val="24"/>
          <w:szCs w:val="24"/>
          <w:lang w:val="en-CA"/>
        </w:rPr>
        <w:tab/>
      </w:r>
      <w:r>
        <w:rPr>
          <w:bCs/>
          <w:sz w:val="24"/>
          <w:szCs w:val="24"/>
          <w:lang w:val="en-CA"/>
        </w:rPr>
        <w:tab/>
        <w:t>______________________________</w:t>
      </w:r>
      <w:r w:rsidRPr="00181EF1">
        <w:rPr>
          <w:bCs/>
          <w:sz w:val="24"/>
          <w:szCs w:val="24"/>
          <w:u w:val="single"/>
          <w:lang w:val="en-CA"/>
        </w:rPr>
        <w:t xml:space="preserve">                                                            </w:t>
      </w:r>
    </w:p>
    <w:p w14:paraId="4E457A83" w14:textId="77777777" w:rsidR="0098276D" w:rsidRPr="00181EF1" w:rsidRDefault="0098276D" w:rsidP="0098276D">
      <w:pPr>
        <w:rPr>
          <w:bCs/>
          <w:sz w:val="24"/>
          <w:szCs w:val="24"/>
          <w:lang w:val="en-CA"/>
        </w:rPr>
      </w:pPr>
      <w:r w:rsidRPr="00181EF1">
        <w:rPr>
          <w:bCs/>
          <w:sz w:val="24"/>
          <w:szCs w:val="24"/>
          <w:lang w:val="en-CA"/>
        </w:rPr>
        <w:tab/>
      </w:r>
      <w:r w:rsidRPr="00181EF1">
        <w:rPr>
          <w:bCs/>
          <w:sz w:val="24"/>
          <w:szCs w:val="24"/>
          <w:lang w:val="en-CA"/>
        </w:rPr>
        <w:tab/>
      </w:r>
      <w:r w:rsidRPr="00181EF1">
        <w:rPr>
          <w:bCs/>
          <w:sz w:val="24"/>
          <w:szCs w:val="24"/>
          <w:lang w:val="en-CA"/>
        </w:rPr>
        <w:tab/>
      </w:r>
      <w:r w:rsidRPr="00181EF1">
        <w:rPr>
          <w:bCs/>
          <w:sz w:val="24"/>
          <w:szCs w:val="24"/>
          <w:lang w:val="en-CA"/>
        </w:rPr>
        <w:tab/>
      </w:r>
      <w:r w:rsidRPr="00181EF1">
        <w:rPr>
          <w:bCs/>
          <w:sz w:val="24"/>
          <w:szCs w:val="24"/>
          <w:lang w:val="en-CA"/>
        </w:rPr>
        <w:tab/>
      </w:r>
      <w:r w:rsidRPr="00181EF1">
        <w:rPr>
          <w:bCs/>
          <w:sz w:val="24"/>
          <w:szCs w:val="24"/>
          <w:lang w:val="en-CA"/>
        </w:rPr>
        <w:tab/>
      </w:r>
      <w:r w:rsidRPr="00181EF1">
        <w:rPr>
          <w:bCs/>
          <w:sz w:val="24"/>
          <w:szCs w:val="24"/>
          <w:lang w:val="en-CA"/>
        </w:rPr>
        <w:tab/>
      </w:r>
      <w:r w:rsidRPr="00181EF1">
        <w:rPr>
          <w:bCs/>
          <w:sz w:val="24"/>
          <w:szCs w:val="24"/>
          <w:lang w:val="en-CA"/>
        </w:rPr>
        <w:tab/>
      </w:r>
      <w:r w:rsidRPr="00181EF1">
        <w:rPr>
          <w:bCs/>
          <w:sz w:val="24"/>
          <w:szCs w:val="24"/>
          <w:lang w:val="en-CA"/>
        </w:rPr>
        <w:tab/>
      </w:r>
      <w:r w:rsidRPr="00181EF1">
        <w:rPr>
          <w:bCs/>
          <w:sz w:val="24"/>
          <w:szCs w:val="24"/>
          <w:lang w:val="en-CA"/>
        </w:rPr>
        <w:tab/>
        <w:t>Prothonotary</w:t>
      </w:r>
    </w:p>
    <w:p w14:paraId="5A79DE49" w14:textId="77777777" w:rsidR="0098276D" w:rsidRPr="00181EF1" w:rsidRDefault="0098276D" w:rsidP="0098276D">
      <w:pPr>
        <w:ind w:left="5490"/>
        <w:rPr>
          <w:bCs/>
          <w:sz w:val="24"/>
          <w:szCs w:val="24"/>
          <w:lang w:val="en-CA"/>
        </w:rPr>
      </w:pPr>
      <w:r w:rsidRPr="00181EF1">
        <w:rPr>
          <w:bCs/>
          <w:sz w:val="24"/>
          <w:szCs w:val="24"/>
          <w:lang w:val="en-CA"/>
        </w:rPr>
        <w:t>[include name, address, and telephone number]</w:t>
      </w:r>
    </w:p>
    <w:p w14:paraId="1051898A" w14:textId="77777777" w:rsidR="0098276D" w:rsidRPr="00181EF1" w:rsidRDefault="0098276D" w:rsidP="0098276D">
      <w:pPr>
        <w:rPr>
          <w:bCs/>
          <w:sz w:val="24"/>
          <w:szCs w:val="24"/>
          <w:lang w:val="en-CA"/>
        </w:rPr>
      </w:pPr>
    </w:p>
    <w:p w14:paraId="23161FA4" w14:textId="77777777" w:rsidR="0098276D" w:rsidRPr="00181EF1" w:rsidRDefault="0098276D" w:rsidP="0098276D">
      <w:pPr>
        <w:rPr>
          <w:sz w:val="24"/>
          <w:szCs w:val="24"/>
        </w:rPr>
      </w:pPr>
      <w:r w:rsidRPr="00181EF1">
        <w:rPr>
          <w:bCs/>
          <w:sz w:val="24"/>
          <w:szCs w:val="24"/>
          <w:lang w:val="en-CA"/>
        </w:rPr>
        <w:tab/>
      </w:r>
      <w:r w:rsidRPr="00181EF1">
        <w:rPr>
          <w:bCs/>
          <w:sz w:val="24"/>
          <w:szCs w:val="24"/>
          <w:lang w:val="en-CA"/>
        </w:rPr>
        <w:tab/>
      </w:r>
      <w:r w:rsidRPr="00181EF1">
        <w:rPr>
          <w:bCs/>
          <w:sz w:val="24"/>
          <w:szCs w:val="24"/>
          <w:lang w:val="en-CA"/>
        </w:rPr>
        <w:tab/>
      </w:r>
      <w:r w:rsidRPr="00181EF1">
        <w:rPr>
          <w:bCs/>
          <w:sz w:val="24"/>
          <w:szCs w:val="24"/>
          <w:lang w:val="en-CA"/>
        </w:rPr>
        <w:tab/>
      </w:r>
      <w:r w:rsidRPr="00181EF1">
        <w:rPr>
          <w:bCs/>
          <w:sz w:val="24"/>
          <w:szCs w:val="24"/>
          <w:lang w:val="en-CA"/>
        </w:rPr>
        <w:tab/>
      </w:r>
      <w:r w:rsidRPr="00181EF1">
        <w:rPr>
          <w:bCs/>
          <w:sz w:val="24"/>
          <w:szCs w:val="24"/>
          <w:lang w:val="en-CA"/>
        </w:rPr>
        <w:tab/>
      </w:r>
    </w:p>
    <w:p w14:paraId="22C8AC60" w14:textId="77777777" w:rsidR="00062854" w:rsidRDefault="00062854"/>
    <w:sectPr w:rsidR="0006285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76D"/>
    <w:rsid w:val="00062854"/>
    <w:rsid w:val="00640CC4"/>
    <w:rsid w:val="0098276D"/>
    <w:rsid w:val="00D04B06"/>
    <w:rsid w:val="00E90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43A0B9CA"/>
  <w15:chartTrackingRefBased/>
  <w15:docId w15:val="{59C9F1AC-181D-45EA-B38B-923EA3626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e sans gras"/>
    <w:qFormat/>
    <w:rsid w:val="0098276D"/>
    <w:pPr>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autoRedefine/>
    <w:qFormat/>
    <w:rsid w:val="0098276D"/>
    <w:pPr>
      <w:keepNext/>
      <w:spacing w:before="240" w:after="60"/>
      <w:outlineLvl w:val="2"/>
    </w:pPr>
    <w:rPr>
      <w:rFonts w:ascii="Arial" w:hAnsi="Arial" w:cs="Arial"/>
      <w:b/>
      <w:b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8276D"/>
    <w:rPr>
      <w:rFonts w:ascii="Arial" w:eastAsia="Times New Roman" w:hAnsi="Arial" w:cs="Arial"/>
      <w:b/>
      <w:bCs/>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309</Words>
  <Characters>1765</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Stairs, Jennifer L</dc:creator>
  <cp:keywords/>
  <dc:description/>
  <cp:lastModifiedBy>Stairs, Jennifer L</cp:lastModifiedBy>
  <cp:revision>2</cp:revision>
  <dcterms:created xsi:type="dcterms:W3CDTF">2021-11-10T20:27:00Z</dcterms:created>
  <dcterms:modified xsi:type="dcterms:W3CDTF">2021-11-10T20:27:00Z</dcterms:modified>
</cp:coreProperties>
</file>